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6A5" w:rsidRDefault="007E46A5" w:rsidP="00940765">
      <w:pPr>
        <w:spacing w:after="0" w:line="240" w:lineRule="auto"/>
        <w:rPr>
          <w:b/>
          <w:sz w:val="32"/>
          <w:szCs w:val="32"/>
        </w:rPr>
      </w:pPr>
    </w:p>
    <w:p w:rsidR="007E46A5" w:rsidRPr="007E46A5" w:rsidRDefault="007E46A5" w:rsidP="007E46A5">
      <w:pPr>
        <w:spacing w:after="0" w:line="240" w:lineRule="auto"/>
        <w:ind w:left="2595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Programma svolto di storia 4B anno scolastico 2014-2015</w:t>
      </w:r>
    </w:p>
    <w:p w:rsidR="007E46A5" w:rsidRPr="007E46A5" w:rsidRDefault="007E46A5" w:rsidP="007E46A5">
      <w:pPr>
        <w:spacing w:after="0" w:line="240" w:lineRule="auto"/>
        <w:ind w:left="2595"/>
        <w:rPr>
          <w:b/>
          <w:i/>
          <w:sz w:val="32"/>
          <w:szCs w:val="32"/>
        </w:rPr>
      </w:pPr>
    </w:p>
    <w:p w:rsidR="007E46A5" w:rsidRPr="007E46A5" w:rsidRDefault="007E46A5" w:rsidP="007E46A5">
      <w:pPr>
        <w:spacing w:after="0" w:line="240" w:lineRule="auto"/>
        <w:ind w:left="2595"/>
        <w:rPr>
          <w:b/>
          <w:i/>
          <w:sz w:val="32"/>
          <w:szCs w:val="32"/>
        </w:rPr>
      </w:pPr>
    </w:p>
    <w:p w:rsidR="00940765" w:rsidRPr="00940765" w:rsidRDefault="00940765" w:rsidP="00940765">
      <w:pPr>
        <w:numPr>
          <w:ilvl w:val="2"/>
          <w:numId w:val="2"/>
        </w:numPr>
        <w:spacing w:after="0" w:line="240" w:lineRule="auto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Modulo A </w:t>
      </w:r>
      <w:r w:rsidRPr="00512842">
        <w:rPr>
          <w:b/>
          <w:sz w:val="32"/>
          <w:szCs w:val="32"/>
        </w:rPr>
        <w:t xml:space="preserve">Ragione e Rivoluzione:dallo stato assoluto allo stato </w:t>
      </w:r>
      <w:proofErr w:type="spellStart"/>
      <w:r w:rsidRPr="00512842">
        <w:rPr>
          <w:b/>
          <w:sz w:val="32"/>
          <w:szCs w:val="32"/>
        </w:rPr>
        <w:t>democratico-nazionale</w:t>
      </w:r>
      <w:proofErr w:type="spellEnd"/>
      <w:r w:rsidRPr="00512842">
        <w:rPr>
          <w:b/>
          <w:sz w:val="32"/>
          <w:szCs w:val="32"/>
        </w:rPr>
        <w:t xml:space="preserve">, sviluppo economico ed espansione europea </w:t>
      </w:r>
      <w:r>
        <w:rPr>
          <w:b/>
          <w:sz w:val="32"/>
          <w:szCs w:val="32"/>
        </w:rPr>
        <w:t xml:space="preserve"> </w:t>
      </w:r>
    </w:p>
    <w:p w:rsidR="00940765" w:rsidRPr="006D5074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0A6ABE">
        <w:rPr>
          <w:b/>
          <w:sz w:val="28"/>
          <w:szCs w:val="28"/>
        </w:rPr>
        <w:t xml:space="preserve">Unità 1 L’età dei Lumi 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>Confronto tra Seicento e Settecento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>Aumento demografico, scomparsa della peste e sviluppo agricolo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>Il commercio triangolare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 xml:space="preserve">La filosofia politica di Hobbes ,di </w:t>
      </w:r>
      <w:proofErr w:type="spellStart"/>
      <w:r>
        <w:rPr>
          <w:b/>
        </w:rPr>
        <w:t>Locke</w:t>
      </w:r>
      <w:proofErr w:type="spellEnd"/>
      <w:r>
        <w:rPr>
          <w:b/>
        </w:rPr>
        <w:t xml:space="preserve"> e di Rousseau</w:t>
      </w:r>
    </w:p>
    <w:p w:rsidR="007E46A5" w:rsidRPr="007E46A5" w:rsidRDefault="007E46A5" w:rsidP="00940765">
      <w:pPr>
        <w:numPr>
          <w:ilvl w:val="3"/>
          <w:numId w:val="2"/>
        </w:numPr>
        <w:spacing w:after="0" w:line="240" w:lineRule="auto"/>
        <w:rPr>
          <w:b/>
          <w:i/>
        </w:rPr>
      </w:pPr>
      <w:r w:rsidRPr="007E46A5">
        <w:rPr>
          <w:b/>
          <w:i/>
        </w:rPr>
        <w:t>Approfondimento educazione civica: la volontà generale ed i rischi per la democrazia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>Il concetto di guerra di equilibrio, le guerre del Settecento ed il sistema degli Stati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>La cultura illuministica : tolleranza ed ottimismo(Voltaire) e divisione dei poteri(</w:t>
      </w:r>
      <w:proofErr w:type="spellStart"/>
      <w:r>
        <w:rPr>
          <w:b/>
        </w:rPr>
        <w:t>Montesqieu</w:t>
      </w:r>
      <w:proofErr w:type="spellEnd"/>
      <w:r>
        <w:rPr>
          <w:b/>
        </w:rPr>
        <w:t>), deismo, teismo ed ateismo</w:t>
      </w:r>
    </w:p>
    <w:p w:rsidR="007E46A5" w:rsidRDefault="007E46A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 xml:space="preserve"> Il</w:t>
      </w:r>
      <w:r w:rsidR="00940765">
        <w:rPr>
          <w:b/>
        </w:rPr>
        <w:t xml:space="preserve"> pensiero economico(</w:t>
      </w:r>
      <w:proofErr w:type="spellStart"/>
      <w:r w:rsidR="00940765">
        <w:rPr>
          <w:b/>
        </w:rPr>
        <w:t>A.Smith-</w:t>
      </w:r>
      <w:proofErr w:type="spellEnd"/>
      <w:r w:rsidR="00940765">
        <w:rPr>
          <w:b/>
        </w:rPr>
        <w:t xml:space="preserve"> </w:t>
      </w:r>
      <w:proofErr w:type="spellStart"/>
      <w:r w:rsidR="00940765">
        <w:rPr>
          <w:b/>
        </w:rPr>
        <w:t>Ques</w:t>
      </w:r>
      <w:r>
        <w:rPr>
          <w:b/>
        </w:rPr>
        <w:t>nay-Malthus</w:t>
      </w:r>
      <w:proofErr w:type="spellEnd"/>
      <w:r>
        <w:rPr>
          <w:b/>
        </w:rPr>
        <w:t xml:space="preserve">) </w:t>
      </w:r>
      <w:r w:rsidR="00940765">
        <w:rPr>
          <w:b/>
        </w:rPr>
        <w:t>) e giuridico(Cesare beccarla)</w:t>
      </w:r>
    </w:p>
    <w:p w:rsidR="00940765" w:rsidRDefault="007E46A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 xml:space="preserve"> L</w:t>
      </w:r>
      <w:r w:rsidR="00940765" w:rsidRPr="00512842">
        <w:rPr>
          <w:b/>
        </w:rPr>
        <w:t>’utilitari</w:t>
      </w:r>
      <w:r w:rsidR="00940765">
        <w:rPr>
          <w:b/>
        </w:rPr>
        <w:t>smo ed il dispotismo illuminato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512842">
        <w:rPr>
          <w:b/>
        </w:rPr>
        <w:t xml:space="preserve"> La rivoluzione industriale</w:t>
      </w:r>
      <w:r>
        <w:rPr>
          <w:b/>
        </w:rPr>
        <w:t xml:space="preserve"> e la rivoluzione agricola: intreccio dei fattori che la resero possibile</w:t>
      </w:r>
    </w:p>
    <w:p w:rsidR="00940765" w:rsidRPr="00512842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 xml:space="preserve"> L</w:t>
      </w:r>
      <w:r w:rsidRPr="00512842">
        <w:rPr>
          <w:b/>
        </w:rPr>
        <w:t>a rivoluzione americana</w:t>
      </w:r>
    </w:p>
    <w:p w:rsidR="00940765" w:rsidRPr="006045FC" w:rsidRDefault="00940765" w:rsidP="00940765">
      <w:pPr>
        <w:numPr>
          <w:ilvl w:val="3"/>
          <w:numId w:val="2"/>
        </w:numPr>
        <w:spacing w:after="0" w:line="240" w:lineRule="auto"/>
        <w:rPr>
          <w:b/>
          <w:sz w:val="28"/>
          <w:szCs w:val="28"/>
        </w:rPr>
      </w:pPr>
      <w:r w:rsidRPr="006045FC">
        <w:rPr>
          <w:b/>
          <w:sz w:val="28"/>
          <w:szCs w:val="28"/>
        </w:rPr>
        <w:t>Unità 2 La rivoluzione francese e le sue conseguenze</w:t>
      </w:r>
      <w:r>
        <w:rPr>
          <w:b/>
          <w:sz w:val="28"/>
          <w:szCs w:val="28"/>
        </w:rPr>
        <w:t xml:space="preserve"> </w:t>
      </w:r>
    </w:p>
    <w:p w:rsidR="00940765" w:rsidRPr="00512842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512842">
        <w:rPr>
          <w:b/>
        </w:rPr>
        <w:t>La rivoluzione francese articolata nelle sue varie fasi, secondo la suc</w:t>
      </w:r>
      <w:r>
        <w:rPr>
          <w:b/>
        </w:rPr>
        <w:t>c</w:t>
      </w:r>
      <w:r w:rsidRPr="00512842">
        <w:rPr>
          <w:b/>
        </w:rPr>
        <w:t>essione delle assemblee rappresentative e secondo gli interventi diretti del popolo della capitale, le ideologie politic</w:t>
      </w:r>
      <w:r>
        <w:rPr>
          <w:b/>
        </w:rPr>
        <w:t xml:space="preserve">he prevalenti </w:t>
      </w:r>
      <w:r w:rsidRPr="00512842">
        <w:rPr>
          <w:b/>
        </w:rPr>
        <w:t xml:space="preserve">. Ascesa  </w:t>
      </w:r>
      <w:r>
        <w:rPr>
          <w:b/>
        </w:rPr>
        <w:t>e rovina di Napoleone -</w:t>
      </w:r>
      <w:r w:rsidRPr="00512842">
        <w:rPr>
          <w:b/>
        </w:rPr>
        <w:t xml:space="preserve"> La restaurazione. I valori nazionali come ritorno ai valori della rivoluzione. </w:t>
      </w:r>
    </w:p>
    <w:p w:rsidR="00940765" w:rsidRDefault="00940765" w:rsidP="00940765">
      <w:pPr>
        <w:ind w:left="2955"/>
        <w:rPr>
          <w:b/>
        </w:rPr>
      </w:pPr>
    </w:p>
    <w:p w:rsidR="00940765" w:rsidRPr="00D05D1A" w:rsidRDefault="00940765" w:rsidP="00940765">
      <w:pPr>
        <w:numPr>
          <w:ilvl w:val="4"/>
          <w:numId w:val="2"/>
        </w:num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Modulo B </w:t>
      </w:r>
      <w:r w:rsidRPr="00D05D1A">
        <w:rPr>
          <w:b/>
          <w:sz w:val="32"/>
          <w:szCs w:val="32"/>
        </w:rPr>
        <w:t xml:space="preserve"> quadro politico</w:t>
      </w:r>
      <w:r>
        <w:rPr>
          <w:b/>
          <w:sz w:val="32"/>
          <w:szCs w:val="32"/>
        </w:rPr>
        <w:t xml:space="preserve"> italiano,</w:t>
      </w:r>
      <w:r w:rsidRPr="00D05D1A">
        <w:rPr>
          <w:b/>
          <w:sz w:val="32"/>
          <w:szCs w:val="32"/>
        </w:rPr>
        <w:t xml:space="preserve"> europeo e mondiale</w:t>
      </w:r>
      <w:r>
        <w:rPr>
          <w:b/>
          <w:sz w:val="32"/>
          <w:szCs w:val="32"/>
        </w:rPr>
        <w:t xml:space="preserve">  nel passaggio dall’età della restaurazione all’età degli imperi </w:t>
      </w:r>
      <w:r w:rsidRPr="00D05D1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</w:p>
    <w:p w:rsidR="00940765" w:rsidRPr="006D5074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6045FC">
        <w:rPr>
          <w:b/>
          <w:sz w:val="28"/>
          <w:szCs w:val="28"/>
        </w:rPr>
        <w:t>U</w:t>
      </w:r>
      <w:r>
        <w:rPr>
          <w:b/>
          <w:sz w:val="28"/>
          <w:szCs w:val="28"/>
        </w:rPr>
        <w:t>nità 1</w:t>
      </w:r>
      <w:r w:rsidRPr="006045FC">
        <w:rPr>
          <w:b/>
          <w:sz w:val="28"/>
          <w:szCs w:val="28"/>
        </w:rPr>
        <w:t xml:space="preserve"> Il caso Italiano</w:t>
      </w:r>
    </w:p>
    <w:p w:rsidR="007E46A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512842">
        <w:rPr>
          <w:b/>
        </w:rPr>
        <w:t xml:space="preserve">Moti del 1820- 21 e 30-31. </w:t>
      </w:r>
    </w:p>
    <w:p w:rsidR="007E46A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512842">
        <w:rPr>
          <w:b/>
        </w:rPr>
        <w:t>L’ideologia polit</w:t>
      </w:r>
      <w:r w:rsidR="007E46A5">
        <w:rPr>
          <w:b/>
        </w:rPr>
        <w:t xml:space="preserve">ica di Mazzini,ed il neoguelfismo, </w:t>
      </w:r>
      <w:proofErr w:type="spellStart"/>
      <w:r w:rsidR="007E46A5">
        <w:rPr>
          <w:b/>
        </w:rPr>
        <w:t>PioIX</w:t>
      </w:r>
      <w:proofErr w:type="spellEnd"/>
    </w:p>
    <w:p w:rsidR="007E46A5" w:rsidRDefault="007E46A5" w:rsidP="00940765">
      <w:pPr>
        <w:numPr>
          <w:ilvl w:val="3"/>
          <w:numId w:val="2"/>
        </w:numPr>
        <w:spacing w:after="0" w:line="240" w:lineRule="auto"/>
        <w:rPr>
          <w:b/>
        </w:rPr>
      </w:pPr>
      <w:r>
        <w:rPr>
          <w:b/>
        </w:rPr>
        <w:t xml:space="preserve"> il 1848-49 in Italia ed in Europa</w:t>
      </w:r>
      <w:r w:rsidR="00940765" w:rsidRPr="00512842">
        <w:rPr>
          <w:b/>
        </w:rPr>
        <w:t xml:space="preserve"> </w:t>
      </w:r>
    </w:p>
    <w:p w:rsidR="00940765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512842">
        <w:rPr>
          <w:b/>
        </w:rPr>
        <w:t xml:space="preserve">L’azione politico diplomatica di Cavour e l’impresa dei mille, il ruolo di Vittorio </w:t>
      </w:r>
      <w:proofErr w:type="spellStart"/>
      <w:r w:rsidRPr="00512842">
        <w:rPr>
          <w:b/>
        </w:rPr>
        <w:t>EmanueleII</w:t>
      </w:r>
      <w:proofErr w:type="spellEnd"/>
      <w:r w:rsidRPr="00512842">
        <w:rPr>
          <w:b/>
        </w:rPr>
        <w:t>.</w:t>
      </w:r>
    </w:p>
    <w:p w:rsidR="00940765" w:rsidRPr="00940765" w:rsidRDefault="00940765" w:rsidP="00940765">
      <w:pPr>
        <w:spacing w:after="0" w:line="240" w:lineRule="auto"/>
        <w:ind w:left="3315"/>
        <w:rPr>
          <w:b/>
        </w:rPr>
      </w:pPr>
    </w:p>
    <w:p w:rsidR="00940765" w:rsidRPr="006D5074" w:rsidRDefault="00940765" w:rsidP="00940765">
      <w:pPr>
        <w:numPr>
          <w:ilvl w:val="3"/>
          <w:numId w:val="2"/>
        </w:numPr>
        <w:spacing w:after="0" w:line="240" w:lineRule="auto"/>
        <w:rPr>
          <w:b/>
        </w:rPr>
      </w:pPr>
      <w:r w:rsidRPr="006045FC">
        <w:rPr>
          <w:b/>
          <w:sz w:val="28"/>
          <w:szCs w:val="28"/>
        </w:rPr>
        <w:lastRenderedPageBreak/>
        <w:t>U</w:t>
      </w:r>
      <w:r>
        <w:rPr>
          <w:b/>
          <w:sz w:val="28"/>
          <w:szCs w:val="28"/>
        </w:rPr>
        <w:t>nità 2</w:t>
      </w:r>
      <w:r w:rsidRPr="006045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L’Italia , l’Europa ed il Mondo nell’età degli imperi</w:t>
      </w:r>
    </w:p>
    <w:p w:rsidR="00940765" w:rsidRDefault="00940765" w:rsidP="00940765">
      <w:pPr>
        <w:ind w:left="2955"/>
        <w:rPr>
          <w:b/>
        </w:rPr>
      </w:pPr>
    </w:p>
    <w:p w:rsidR="00940765" w:rsidRPr="00262B57" w:rsidRDefault="00940765" w:rsidP="00940765">
      <w:pPr>
        <w:numPr>
          <w:ilvl w:val="5"/>
          <w:numId w:val="2"/>
        </w:numPr>
        <w:spacing w:after="0" w:line="240" w:lineRule="auto"/>
        <w:rPr>
          <w:b/>
        </w:rPr>
      </w:pPr>
      <w:r w:rsidRPr="00262B57">
        <w:rPr>
          <w:b/>
        </w:rPr>
        <w:t>I problemi del dopo unità d’Italia, la destra storica</w:t>
      </w:r>
    </w:p>
    <w:p w:rsidR="00940765" w:rsidRDefault="00940765" w:rsidP="00940765">
      <w:pPr>
        <w:numPr>
          <w:ilvl w:val="5"/>
          <w:numId w:val="2"/>
        </w:numPr>
        <w:spacing w:after="0" w:line="240" w:lineRule="auto"/>
        <w:rPr>
          <w:b/>
        </w:rPr>
      </w:pPr>
      <w:r w:rsidRPr="00940765">
        <w:rPr>
          <w:b/>
        </w:rPr>
        <w:t xml:space="preserve">La sinistra storica, De </w:t>
      </w:r>
      <w:proofErr w:type="spellStart"/>
      <w:r w:rsidRPr="00940765">
        <w:rPr>
          <w:b/>
        </w:rPr>
        <w:t>Pretis</w:t>
      </w:r>
      <w:proofErr w:type="spellEnd"/>
      <w:r w:rsidRPr="00940765">
        <w:rPr>
          <w:b/>
        </w:rPr>
        <w:t xml:space="preserve">, </w:t>
      </w:r>
      <w:proofErr w:type="spellStart"/>
      <w:r w:rsidRPr="00940765">
        <w:rPr>
          <w:b/>
        </w:rPr>
        <w:t>Crispi</w:t>
      </w:r>
      <w:proofErr w:type="spellEnd"/>
      <w:r w:rsidRPr="00940765">
        <w:rPr>
          <w:b/>
        </w:rPr>
        <w:t xml:space="preserve"> </w:t>
      </w:r>
    </w:p>
    <w:p w:rsidR="00940765" w:rsidRDefault="00940765" w:rsidP="00940765">
      <w:pPr>
        <w:numPr>
          <w:ilvl w:val="5"/>
          <w:numId w:val="2"/>
        </w:numPr>
        <w:spacing w:after="0" w:line="240" w:lineRule="auto"/>
        <w:rPr>
          <w:b/>
        </w:rPr>
      </w:pPr>
      <w:r w:rsidRPr="00940765">
        <w:rPr>
          <w:b/>
        </w:rPr>
        <w:t>La seconda rivoluzione industriale ed il precedente ventennio, il colonialismo</w:t>
      </w:r>
    </w:p>
    <w:p w:rsidR="00A075A2" w:rsidRDefault="00A075A2" w:rsidP="00940765">
      <w:pPr>
        <w:numPr>
          <w:ilvl w:val="5"/>
          <w:numId w:val="2"/>
        </w:numPr>
        <w:spacing w:after="0" w:line="240" w:lineRule="auto"/>
        <w:rPr>
          <w:b/>
        </w:rPr>
      </w:pPr>
      <w:proofErr w:type="spellStart"/>
      <w:r>
        <w:rPr>
          <w:b/>
        </w:rPr>
        <w:t>Marx</w:t>
      </w:r>
      <w:proofErr w:type="spellEnd"/>
      <w:r>
        <w:rPr>
          <w:b/>
        </w:rPr>
        <w:t xml:space="preserve"> ed il socialismo utopistico</w:t>
      </w:r>
    </w:p>
    <w:p w:rsidR="00A075A2" w:rsidRDefault="00A075A2" w:rsidP="00940765">
      <w:pPr>
        <w:numPr>
          <w:ilvl w:val="5"/>
          <w:numId w:val="2"/>
        </w:numPr>
        <w:spacing w:after="0" w:line="240" w:lineRule="auto"/>
        <w:rPr>
          <w:b/>
        </w:rPr>
      </w:pPr>
      <w:r>
        <w:rPr>
          <w:b/>
        </w:rPr>
        <w:t>La classe borghese ed il proletariato</w:t>
      </w:r>
    </w:p>
    <w:p w:rsidR="00A075A2" w:rsidRPr="00940765" w:rsidRDefault="00A075A2" w:rsidP="00940765">
      <w:pPr>
        <w:numPr>
          <w:ilvl w:val="5"/>
          <w:numId w:val="2"/>
        </w:numPr>
        <w:spacing w:after="0" w:line="240" w:lineRule="auto"/>
        <w:rPr>
          <w:b/>
        </w:rPr>
      </w:pPr>
      <w:r>
        <w:rPr>
          <w:b/>
        </w:rPr>
        <w:t>L’emancipazione femminile</w:t>
      </w:r>
    </w:p>
    <w:p w:rsidR="00A075A2" w:rsidRDefault="00940765" w:rsidP="00940765">
      <w:pPr>
        <w:numPr>
          <w:ilvl w:val="5"/>
          <w:numId w:val="2"/>
        </w:numPr>
        <w:spacing w:after="0" w:line="240" w:lineRule="auto"/>
        <w:rPr>
          <w:b/>
        </w:rPr>
      </w:pPr>
      <w:r>
        <w:rPr>
          <w:b/>
        </w:rPr>
        <w:t>Prima internazionale socialista</w:t>
      </w:r>
    </w:p>
    <w:p w:rsidR="00940765" w:rsidRPr="00262B57" w:rsidRDefault="00940765" w:rsidP="00940765">
      <w:pPr>
        <w:numPr>
          <w:ilvl w:val="5"/>
          <w:numId w:val="2"/>
        </w:numPr>
        <w:spacing w:after="0" w:line="240" w:lineRule="auto"/>
        <w:rPr>
          <w:b/>
        </w:rPr>
      </w:pPr>
      <w:r>
        <w:rPr>
          <w:b/>
        </w:rPr>
        <w:t>problemi politici, sociali ed economici dello sviluppo di fine secolo</w:t>
      </w:r>
    </w:p>
    <w:p w:rsidR="00940765" w:rsidRDefault="00940765" w:rsidP="00940765">
      <w:pPr>
        <w:numPr>
          <w:ilvl w:val="5"/>
          <w:numId w:val="2"/>
        </w:numPr>
        <w:spacing w:after="0" w:line="240" w:lineRule="auto"/>
        <w:ind w:left="4395"/>
        <w:rPr>
          <w:b/>
        </w:rPr>
      </w:pPr>
      <w:r w:rsidRPr="00940765">
        <w:rPr>
          <w:b/>
        </w:rPr>
        <w:t>Bismarck e l’unificazione della Germania, la politica di Bismar</w:t>
      </w:r>
      <w:r>
        <w:rPr>
          <w:b/>
        </w:rPr>
        <w:t>ck dopo l’unificazione</w:t>
      </w:r>
    </w:p>
    <w:p w:rsidR="00940765" w:rsidRDefault="00940765" w:rsidP="00940765">
      <w:pPr>
        <w:numPr>
          <w:ilvl w:val="5"/>
          <w:numId w:val="2"/>
        </w:numPr>
        <w:spacing w:after="0" w:line="240" w:lineRule="auto"/>
        <w:ind w:left="4395"/>
        <w:rPr>
          <w:b/>
        </w:rPr>
      </w:pPr>
      <w:r>
        <w:rPr>
          <w:b/>
        </w:rPr>
        <w:t>Il Regno Unito , la Francia , l’</w:t>
      </w:r>
      <w:proofErr w:type="spellStart"/>
      <w:r>
        <w:rPr>
          <w:b/>
        </w:rPr>
        <w:t>Austr</w:t>
      </w:r>
      <w:r w:rsidR="007E46A5">
        <w:rPr>
          <w:b/>
        </w:rPr>
        <w:t>i</w:t>
      </w:r>
      <w:r>
        <w:rPr>
          <w:b/>
        </w:rPr>
        <w:t>a-Ungheria</w:t>
      </w:r>
      <w:proofErr w:type="spellEnd"/>
      <w:r>
        <w:rPr>
          <w:b/>
        </w:rPr>
        <w:t xml:space="preserve">  e la Russia tra prima e seconda metà  dell’Ottocento</w:t>
      </w:r>
    </w:p>
    <w:p w:rsidR="00940765" w:rsidRDefault="00940765" w:rsidP="00940765">
      <w:pPr>
        <w:numPr>
          <w:ilvl w:val="5"/>
          <w:numId w:val="2"/>
        </w:numPr>
        <w:spacing w:after="0" w:line="240" w:lineRule="auto"/>
        <w:ind w:left="4395"/>
        <w:rPr>
          <w:b/>
        </w:rPr>
      </w:pPr>
      <w:r>
        <w:rPr>
          <w:b/>
        </w:rPr>
        <w:t>Gli Stati Uniti e la guerra di secessione, sviluppo successivo</w:t>
      </w:r>
    </w:p>
    <w:p w:rsidR="00940765" w:rsidRDefault="00940765" w:rsidP="00940765">
      <w:pPr>
        <w:ind w:left="360"/>
        <w:jc w:val="center"/>
        <w:rPr>
          <w:b/>
          <w:sz w:val="36"/>
          <w:szCs w:val="36"/>
        </w:rPr>
      </w:pPr>
    </w:p>
    <w:p w:rsidR="00940765" w:rsidRDefault="00940765" w:rsidP="00940765">
      <w:pPr>
        <w:ind w:left="360"/>
        <w:jc w:val="center"/>
        <w:rPr>
          <w:b/>
          <w:sz w:val="44"/>
          <w:szCs w:val="44"/>
        </w:rPr>
      </w:pPr>
    </w:p>
    <w:p w:rsidR="00940765" w:rsidRDefault="00FF0079" w:rsidP="00FF007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L’insegnante Gabriele </w:t>
      </w:r>
      <w:proofErr w:type="spellStart"/>
      <w:r>
        <w:rPr>
          <w:b/>
          <w:sz w:val="28"/>
          <w:szCs w:val="28"/>
        </w:rPr>
        <w:t>Marcattili</w:t>
      </w:r>
      <w:proofErr w:type="spellEnd"/>
    </w:p>
    <w:p w:rsidR="00FF0079" w:rsidRDefault="00FF0079" w:rsidP="00FF0079">
      <w:pPr>
        <w:ind w:left="360"/>
        <w:rPr>
          <w:b/>
          <w:sz w:val="28"/>
          <w:szCs w:val="28"/>
        </w:rPr>
      </w:pPr>
    </w:p>
    <w:p w:rsidR="00FF0079" w:rsidRPr="00FF0079" w:rsidRDefault="00FF0079" w:rsidP="00FF007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Gli Alunni</w:t>
      </w:r>
    </w:p>
    <w:p w:rsidR="00940765" w:rsidRDefault="00940765" w:rsidP="00940765">
      <w:pPr>
        <w:ind w:left="360"/>
        <w:jc w:val="center"/>
        <w:rPr>
          <w:b/>
          <w:sz w:val="44"/>
          <w:szCs w:val="44"/>
        </w:rPr>
      </w:pPr>
    </w:p>
    <w:p w:rsidR="00940765" w:rsidRDefault="00940765" w:rsidP="00940765">
      <w:pPr>
        <w:ind w:left="360"/>
        <w:jc w:val="center"/>
        <w:rPr>
          <w:b/>
          <w:sz w:val="44"/>
          <w:szCs w:val="44"/>
        </w:rPr>
      </w:pPr>
    </w:p>
    <w:p w:rsidR="00940765" w:rsidRDefault="00940765" w:rsidP="00940765">
      <w:pPr>
        <w:ind w:left="360"/>
        <w:jc w:val="center"/>
        <w:rPr>
          <w:b/>
          <w:sz w:val="44"/>
          <w:szCs w:val="44"/>
        </w:rPr>
      </w:pPr>
    </w:p>
    <w:p w:rsidR="00940765" w:rsidRDefault="00940765" w:rsidP="00940765">
      <w:pPr>
        <w:ind w:left="360"/>
        <w:jc w:val="center"/>
        <w:rPr>
          <w:b/>
          <w:sz w:val="44"/>
          <w:szCs w:val="44"/>
        </w:rPr>
      </w:pPr>
    </w:p>
    <w:p w:rsidR="00940765" w:rsidRDefault="00940765" w:rsidP="00940765">
      <w:pPr>
        <w:ind w:left="360"/>
        <w:jc w:val="center"/>
        <w:rPr>
          <w:b/>
          <w:sz w:val="44"/>
          <w:szCs w:val="44"/>
        </w:rPr>
      </w:pPr>
    </w:p>
    <w:p w:rsidR="00940765" w:rsidRDefault="00940765" w:rsidP="00940765">
      <w:pPr>
        <w:ind w:left="360"/>
        <w:jc w:val="center"/>
        <w:rPr>
          <w:b/>
          <w:sz w:val="44"/>
          <w:szCs w:val="44"/>
        </w:rPr>
      </w:pPr>
    </w:p>
    <w:p w:rsidR="00FF0079" w:rsidRPr="0051411A" w:rsidRDefault="00FF0079" w:rsidP="00FF0079">
      <w:pPr>
        <w:spacing w:after="0" w:line="240" w:lineRule="auto"/>
        <w:rPr>
          <w:b/>
          <w:sz w:val="28"/>
          <w:szCs w:val="28"/>
        </w:rPr>
      </w:pPr>
    </w:p>
    <w:p w:rsidR="0051411A" w:rsidRDefault="0051411A" w:rsidP="00FF0079">
      <w:pPr>
        <w:spacing w:after="0" w:line="240" w:lineRule="auto"/>
        <w:rPr>
          <w:b/>
          <w:sz w:val="36"/>
          <w:szCs w:val="36"/>
        </w:rPr>
      </w:pPr>
    </w:p>
    <w:p w:rsidR="0051411A" w:rsidRPr="0051411A" w:rsidRDefault="0051411A" w:rsidP="00FF0079">
      <w:pPr>
        <w:spacing w:after="0" w:line="240" w:lineRule="auto"/>
        <w:rPr>
          <w:b/>
          <w:sz w:val="36"/>
          <w:szCs w:val="36"/>
        </w:rPr>
      </w:pPr>
      <w:r w:rsidRPr="0051411A">
        <w:rPr>
          <w:b/>
          <w:sz w:val="36"/>
          <w:szCs w:val="36"/>
        </w:rPr>
        <w:t>Programma svolto di filosofia anno scolastico 2014-2015 4B</w:t>
      </w:r>
    </w:p>
    <w:p w:rsidR="0051411A" w:rsidRDefault="0051411A" w:rsidP="0051411A">
      <w:pPr>
        <w:pStyle w:val="Paragrafoelenco"/>
        <w:spacing w:after="0" w:line="240" w:lineRule="auto"/>
        <w:ind w:left="2415"/>
        <w:rPr>
          <w:b/>
          <w:sz w:val="32"/>
          <w:szCs w:val="32"/>
        </w:rPr>
      </w:pPr>
    </w:p>
    <w:p w:rsidR="000C3964" w:rsidRPr="000C3964" w:rsidRDefault="00940765" w:rsidP="000C3964">
      <w:pPr>
        <w:pStyle w:val="Paragrafoelenco"/>
        <w:numPr>
          <w:ilvl w:val="0"/>
          <w:numId w:val="10"/>
        </w:numPr>
        <w:spacing w:after="0" w:line="240" w:lineRule="auto"/>
        <w:rPr>
          <w:b/>
          <w:sz w:val="32"/>
          <w:szCs w:val="32"/>
        </w:rPr>
      </w:pPr>
      <w:r w:rsidRPr="000C3964">
        <w:rPr>
          <w:b/>
          <w:sz w:val="32"/>
          <w:szCs w:val="32"/>
        </w:rPr>
        <w:t xml:space="preserve">Modulo A </w:t>
      </w:r>
    </w:p>
    <w:p w:rsidR="00940765" w:rsidRPr="000C3964" w:rsidRDefault="00940765" w:rsidP="000C3964">
      <w:pPr>
        <w:pStyle w:val="Paragrafoelenco"/>
        <w:numPr>
          <w:ilvl w:val="0"/>
          <w:numId w:val="10"/>
        </w:numPr>
        <w:spacing w:after="0" w:line="240" w:lineRule="auto"/>
        <w:rPr>
          <w:b/>
        </w:rPr>
      </w:pPr>
      <w:r w:rsidRPr="000C3964">
        <w:rPr>
          <w:b/>
          <w:sz w:val="28"/>
          <w:szCs w:val="28"/>
        </w:rPr>
        <w:t>la filosofia moderna: Il rapporto tra il soggetto e l’oggetto</w:t>
      </w:r>
      <w:r w:rsidRPr="000C3964">
        <w:rPr>
          <w:b/>
        </w:rPr>
        <w:t xml:space="preserve"> </w:t>
      </w:r>
    </w:p>
    <w:p w:rsidR="00940765" w:rsidRDefault="00940765" w:rsidP="00940765"/>
    <w:p w:rsidR="00940765" w:rsidRPr="00CA77BA" w:rsidRDefault="00940765" w:rsidP="00940765">
      <w:pPr>
        <w:rPr>
          <w:b/>
        </w:rPr>
      </w:pPr>
    </w:p>
    <w:p w:rsidR="00FF0079" w:rsidRPr="00FF0079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  <w:sz w:val="28"/>
          <w:szCs w:val="28"/>
        </w:rPr>
        <w:t>Unità 1</w:t>
      </w:r>
      <w:r w:rsidRPr="00C211D5">
        <w:rPr>
          <w:b/>
          <w:sz w:val="28"/>
          <w:szCs w:val="28"/>
        </w:rPr>
        <w:t xml:space="preserve"> La rivoluzione scientifica</w:t>
      </w:r>
    </w:p>
    <w:p w:rsidR="00FF0079" w:rsidRPr="00FF0079" w:rsidRDefault="00FF0079" w:rsidP="00FF0079">
      <w:pPr>
        <w:spacing w:after="0" w:line="240" w:lineRule="auto"/>
        <w:ind w:left="2970"/>
        <w:rPr>
          <w:b/>
        </w:rPr>
      </w:pP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</w:rPr>
        <w:t xml:space="preserve">Guglielmo da </w:t>
      </w:r>
      <w:proofErr w:type="spellStart"/>
      <w:r>
        <w:rPr>
          <w:b/>
        </w:rPr>
        <w:t>Ockam</w:t>
      </w:r>
      <w:proofErr w:type="spellEnd"/>
      <w:r>
        <w:rPr>
          <w:b/>
        </w:rPr>
        <w:t xml:space="preserve">: La singolarità dell’esperienza( </w:t>
      </w:r>
      <w:proofErr w:type="spellStart"/>
      <w:r>
        <w:rPr>
          <w:b/>
        </w:rPr>
        <w:t>confonto</w:t>
      </w:r>
      <w:proofErr w:type="spellEnd"/>
      <w:r>
        <w:rPr>
          <w:b/>
        </w:rPr>
        <w:t xml:space="preserve"> con la teoria della conoscenza di Aristotele e premessa della rivoluzione scientifica), l’</w:t>
      </w:r>
      <w:proofErr w:type="spellStart"/>
      <w:r>
        <w:rPr>
          <w:b/>
        </w:rPr>
        <w:t>intentio</w:t>
      </w:r>
      <w:proofErr w:type="spellEnd"/>
      <w:r>
        <w:rPr>
          <w:b/>
        </w:rPr>
        <w:t xml:space="preserve"> e la </w:t>
      </w:r>
      <w:proofErr w:type="spellStart"/>
      <w:r>
        <w:rPr>
          <w:b/>
        </w:rPr>
        <w:t>suppositizio</w:t>
      </w:r>
      <w:proofErr w:type="spellEnd"/>
      <w:r>
        <w:rPr>
          <w:b/>
        </w:rPr>
        <w:t>, il “rasoio” e le intuizione della fisica</w:t>
      </w:r>
    </w:p>
    <w:p w:rsidR="00940765" w:rsidRPr="00B05FB1" w:rsidRDefault="00940765" w:rsidP="00940765">
      <w:pPr>
        <w:ind w:left="2610"/>
        <w:rPr>
          <w:b/>
        </w:rPr>
      </w:pP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</w:rPr>
        <w:t>Galilei: la rivoluzione copernicana, il ruolo della m</w:t>
      </w:r>
      <w:r w:rsidRPr="00CA77BA">
        <w:rPr>
          <w:b/>
        </w:rPr>
        <w:t>atematica, scienz</w:t>
      </w:r>
      <w:r>
        <w:rPr>
          <w:b/>
        </w:rPr>
        <w:t>a e fede, la critica alla fisica aristotelica, il relativismo galileiano, induzione e deduzione , il concetto di “esperimento”</w:t>
      </w:r>
      <w:r w:rsidR="00DB73C3">
        <w:rPr>
          <w:b/>
        </w:rPr>
        <w:t>,la questione G</w:t>
      </w:r>
      <w:r w:rsidR="00FF0079">
        <w:rPr>
          <w:b/>
        </w:rPr>
        <w:t>alileo all’interno della chiesa</w:t>
      </w:r>
    </w:p>
    <w:p w:rsidR="00940765" w:rsidRPr="00CA77BA" w:rsidRDefault="00940765" w:rsidP="00FF0079">
      <w:pPr>
        <w:spacing w:after="0" w:line="240" w:lineRule="auto"/>
        <w:ind w:left="2970"/>
        <w:rPr>
          <w:b/>
        </w:rPr>
      </w:pP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 w:rsidRPr="00CA77BA">
        <w:rPr>
          <w:b/>
        </w:rPr>
        <w:t xml:space="preserve">Bacone: gli </w:t>
      </w:r>
      <w:proofErr w:type="spellStart"/>
      <w:r w:rsidRPr="00CA77BA">
        <w:rPr>
          <w:b/>
        </w:rPr>
        <w:t>idola</w:t>
      </w:r>
      <w:proofErr w:type="spellEnd"/>
      <w:r w:rsidRPr="00CA77BA">
        <w:rPr>
          <w:b/>
        </w:rPr>
        <w:t>, le tavole di presenza e assenza, ubbidire alla natura per poterla comandare</w:t>
      </w:r>
    </w:p>
    <w:p w:rsidR="00940765" w:rsidRDefault="00940765" w:rsidP="00940765">
      <w:pPr>
        <w:ind w:left="2610"/>
        <w:rPr>
          <w:b/>
        </w:rPr>
      </w:pP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  <w:sz w:val="28"/>
          <w:szCs w:val="28"/>
        </w:rPr>
        <w:t>Unità 2</w:t>
      </w:r>
      <w:r w:rsidRPr="00194637">
        <w:rPr>
          <w:b/>
          <w:sz w:val="28"/>
          <w:szCs w:val="28"/>
        </w:rPr>
        <w:t xml:space="preserve"> Cartesio</w:t>
      </w:r>
    </w:p>
    <w:p w:rsidR="0051411A" w:rsidRPr="0051411A" w:rsidRDefault="0051411A" w:rsidP="0051411A">
      <w:pPr>
        <w:spacing w:after="0" w:line="240" w:lineRule="auto"/>
        <w:rPr>
          <w:b/>
        </w:rPr>
      </w:pPr>
    </w:p>
    <w:p w:rsidR="00940765" w:rsidRPr="00CA77BA" w:rsidRDefault="006207C2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</w:rPr>
        <w:t xml:space="preserve">Il metodo e l’evidenza, Il cogito tra </w:t>
      </w:r>
      <w:r w:rsidR="00940765" w:rsidRPr="00CA77BA">
        <w:rPr>
          <w:b/>
        </w:rPr>
        <w:t xml:space="preserve"> verità e certezza, dal cogito a Dio, </w:t>
      </w:r>
      <w:proofErr w:type="spellStart"/>
      <w:r w:rsidR="00940765" w:rsidRPr="00CA77BA">
        <w:rPr>
          <w:b/>
        </w:rPr>
        <w:t>res</w:t>
      </w:r>
      <w:proofErr w:type="spellEnd"/>
      <w:r w:rsidR="00940765" w:rsidRPr="00CA77BA">
        <w:rPr>
          <w:b/>
        </w:rPr>
        <w:t xml:space="preserve"> </w:t>
      </w:r>
      <w:proofErr w:type="spellStart"/>
      <w:r w:rsidR="00940765" w:rsidRPr="00CA77BA">
        <w:rPr>
          <w:b/>
        </w:rPr>
        <w:t>cogitans</w:t>
      </w:r>
      <w:proofErr w:type="spellEnd"/>
      <w:r w:rsidR="00940765" w:rsidRPr="00CA77BA">
        <w:rPr>
          <w:b/>
        </w:rPr>
        <w:t xml:space="preserve"> e </w:t>
      </w:r>
      <w:proofErr w:type="spellStart"/>
      <w:r w:rsidR="00940765" w:rsidRPr="00CA77BA">
        <w:rPr>
          <w:b/>
        </w:rPr>
        <w:t>res</w:t>
      </w:r>
      <w:proofErr w:type="spellEnd"/>
      <w:r w:rsidR="00940765" w:rsidRPr="00CA77BA">
        <w:rPr>
          <w:b/>
        </w:rPr>
        <w:t xml:space="preserve"> </w:t>
      </w:r>
      <w:proofErr w:type="spellStart"/>
      <w:r w:rsidR="00940765" w:rsidRPr="00CA77BA">
        <w:rPr>
          <w:b/>
        </w:rPr>
        <w:t>extensa</w:t>
      </w:r>
      <w:r w:rsidR="00FF0079">
        <w:rPr>
          <w:b/>
        </w:rPr>
        <w:t>-</w:t>
      </w:r>
      <w:proofErr w:type="spellEnd"/>
      <w:r w:rsidR="00FF0079">
        <w:rPr>
          <w:b/>
        </w:rPr>
        <w:t xml:space="preserve"> Lettura  e commento </w:t>
      </w:r>
      <w:r w:rsidR="00940765">
        <w:rPr>
          <w:b/>
        </w:rPr>
        <w:t>delle prime due  “Meditazioni metafisiche”(particolare attenzione al rapporto tra mente e corpo)</w:t>
      </w:r>
    </w:p>
    <w:p w:rsidR="00940765" w:rsidRPr="00CA77BA" w:rsidRDefault="00940765" w:rsidP="00940765">
      <w:pPr>
        <w:rPr>
          <w:b/>
        </w:rPr>
      </w:pPr>
    </w:p>
    <w:p w:rsidR="00940765" w:rsidRPr="00C211D5" w:rsidRDefault="00940765" w:rsidP="00940765">
      <w:pPr>
        <w:numPr>
          <w:ilvl w:val="3"/>
          <w:numId w:val="3"/>
        </w:numPr>
        <w:spacing w:after="0" w:line="240" w:lineRule="auto"/>
        <w:rPr>
          <w:b/>
          <w:sz w:val="28"/>
          <w:szCs w:val="28"/>
        </w:rPr>
      </w:pPr>
      <w:r w:rsidRPr="00C211D5">
        <w:rPr>
          <w:b/>
          <w:sz w:val="28"/>
          <w:szCs w:val="28"/>
        </w:rPr>
        <w:t>Unità 3 : Il problema della verità tra ragione ed esperienza</w:t>
      </w:r>
      <w:r w:rsidRPr="005169AE">
        <w:rPr>
          <w:b/>
        </w:rPr>
        <w:t xml:space="preserve"> </w:t>
      </w:r>
      <w:r>
        <w:rPr>
          <w:b/>
        </w:rPr>
        <w:t xml:space="preserve"> </w:t>
      </w:r>
    </w:p>
    <w:p w:rsidR="00940765" w:rsidRPr="00CA77BA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 w:rsidRPr="00CA77BA">
        <w:rPr>
          <w:b/>
        </w:rPr>
        <w:t>Hobbes: la critica a Cartesio, materialismo e convenzionalismo</w:t>
      </w:r>
      <w:r>
        <w:rPr>
          <w:b/>
        </w:rPr>
        <w:t>,il pensiero politico</w:t>
      </w:r>
    </w:p>
    <w:p w:rsidR="00940765" w:rsidRPr="00CA77BA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proofErr w:type="spellStart"/>
      <w:r w:rsidRPr="00CA77BA">
        <w:rPr>
          <w:b/>
        </w:rPr>
        <w:t>Locke</w:t>
      </w:r>
      <w:proofErr w:type="spellEnd"/>
      <w:r w:rsidRPr="00CA77BA">
        <w:rPr>
          <w:b/>
        </w:rPr>
        <w:t>: idee semplici e idee complesse</w:t>
      </w:r>
      <w:r>
        <w:rPr>
          <w:b/>
        </w:rPr>
        <w:t>, il pensiero politico</w:t>
      </w: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proofErr w:type="spellStart"/>
      <w:r w:rsidRPr="00CA77BA">
        <w:rPr>
          <w:b/>
        </w:rPr>
        <w:t>Leibniz</w:t>
      </w:r>
      <w:proofErr w:type="spellEnd"/>
      <w:r w:rsidRPr="00CA77BA">
        <w:rPr>
          <w:b/>
        </w:rPr>
        <w:t>: la monade ed il rapporto con il mondo esterno</w:t>
      </w: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</w:rPr>
        <w:t>Pascal : il ritorno alla fede e la ragionevolezza del Cristianesimo</w:t>
      </w:r>
    </w:p>
    <w:p w:rsidR="00940765" w:rsidRPr="00CA77BA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</w:rPr>
        <w:t>Vico: Il vero ed il certo, le età della storia</w:t>
      </w: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 w:rsidRPr="00CA77BA">
        <w:rPr>
          <w:b/>
        </w:rPr>
        <w:t>Spino</w:t>
      </w:r>
      <w:r w:rsidR="00DB73C3">
        <w:rPr>
          <w:b/>
        </w:rPr>
        <w:t>z</w:t>
      </w:r>
      <w:r w:rsidRPr="00CA77BA">
        <w:rPr>
          <w:b/>
        </w:rPr>
        <w:t>a: unicità della sostanza, l’immanentismo</w:t>
      </w:r>
      <w:r>
        <w:rPr>
          <w:b/>
        </w:rPr>
        <w:t>,il rapporto tra mente e corpo, la geometria delle passioni, lo Stato e la libertà</w:t>
      </w:r>
      <w:r w:rsidRPr="00513EA9">
        <w:rPr>
          <w:b/>
        </w:rPr>
        <w:t xml:space="preserve"> </w:t>
      </w:r>
    </w:p>
    <w:p w:rsidR="00DB73C3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</w:rPr>
        <w:t>Hume. L’esito scettico: impressioni ed idee, la critica dell’idea</w:t>
      </w:r>
      <w:r w:rsidRPr="005A149F">
        <w:rPr>
          <w:b/>
        </w:rPr>
        <w:t xml:space="preserve"> </w:t>
      </w:r>
      <w:r w:rsidR="00DB73C3">
        <w:rPr>
          <w:b/>
        </w:rPr>
        <w:t xml:space="preserve">di causa </w:t>
      </w:r>
    </w:p>
    <w:p w:rsidR="00940765" w:rsidRPr="00CA77BA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r>
        <w:rPr>
          <w:b/>
        </w:rPr>
        <w:t xml:space="preserve"> L’Utilitarismo</w:t>
      </w:r>
    </w:p>
    <w:p w:rsidR="00940765" w:rsidRDefault="00940765" w:rsidP="00940765">
      <w:pPr>
        <w:numPr>
          <w:ilvl w:val="3"/>
          <w:numId w:val="3"/>
        </w:numPr>
        <w:spacing w:after="0" w:line="240" w:lineRule="auto"/>
        <w:rPr>
          <w:b/>
        </w:rPr>
      </w:pPr>
      <w:proofErr w:type="spellStart"/>
      <w:r w:rsidRPr="00CA77BA">
        <w:rPr>
          <w:b/>
        </w:rPr>
        <w:t>Berkeley</w:t>
      </w:r>
      <w:proofErr w:type="spellEnd"/>
      <w:r w:rsidRPr="00CA77BA">
        <w:rPr>
          <w:b/>
        </w:rPr>
        <w:t>:</w:t>
      </w:r>
      <w:r>
        <w:rPr>
          <w:b/>
        </w:rPr>
        <w:t xml:space="preserve"> </w:t>
      </w:r>
      <w:r w:rsidRPr="00CA77BA">
        <w:rPr>
          <w:b/>
        </w:rPr>
        <w:t>l’immaterialismo</w:t>
      </w:r>
      <w:r>
        <w:rPr>
          <w:b/>
        </w:rPr>
        <w:t xml:space="preserve"> </w:t>
      </w:r>
    </w:p>
    <w:p w:rsidR="00940765" w:rsidRPr="00CA77BA" w:rsidRDefault="00940765" w:rsidP="00940765">
      <w:pPr>
        <w:rPr>
          <w:b/>
        </w:rPr>
      </w:pPr>
    </w:p>
    <w:p w:rsidR="00FF0079" w:rsidRDefault="00FF0079" w:rsidP="00FF0079">
      <w:pPr>
        <w:spacing w:after="0" w:line="240" w:lineRule="auto"/>
        <w:ind w:left="2970"/>
        <w:rPr>
          <w:b/>
        </w:rPr>
      </w:pPr>
    </w:p>
    <w:p w:rsidR="00FF0079" w:rsidRDefault="00FF0079" w:rsidP="00FF0079">
      <w:pPr>
        <w:pStyle w:val="Paragrafoelenco"/>
        <w:rPr>
          <w:b/>
        </w:rPr>
      </w:pPr>
    </w:p>
    <w:p w:rsidR="000C3964" w:rsidRPr="000C3964" w:rsidRDefault="000C3964" w:rsidP="00940765">
      <w:pPr>
        <w:numPr>
          <w:ilvl w:val="3"/>
          <w:numId w:val="3"/>
        </w:numPr>
        <w:spacing w:after="0" w:line="240" w:lineRule="auto"/>
        <w:rPr>
          <w:b/>
          <w:sz w:val="36"/>
          <w:szCs w:val="36"/>
        </w:rPr>
      </w:pPr>
      <w:r w:rsidRPr="000C3964">
        <w:rPr>
          <w:b/>
          <w:sz w:val="36"/>
          <w:szCs w:val="36"/>
        </w:rPr>
        <w:t>Modulo B</w:t>
      </w:r>
    </w:p>
    <w:p w:rsidR="00940765" w:rsidRDefault="000C3964" w:rsidP="00940765">
      <w:pPr>
        <w:numPr>
          <w:ilvl w:val="3"/>
          <w:numId w:val="3"/>
        </w:numPr>
        <w:spacing w:after="0" w:line="240" w:lineRule="auto"/>
        <w:rPr>
          <w:b/>
          <w:sz w:val="32"/>
          <w:szCs w:val="32"/>
        </w:rPr>
      </w:pPr>
      <w:r w:rsidRPr="000C3964">
        <w:rPr>
          <w:b/>
          <w:sz w:val="32"/>
          <w:szCs w:val="32"/>
        </w:rPr>
        <w:t xml:space="preserve"> la soluzione Kantiana , il Romanticismo e l’</w:t>
      </w:r>
      <w:r>
        <w:rPr>
          <w:b/>
          <w:sz w:val="32"/>
          <w:szCs w:val="32"/>
        </w:rPr>
        <w:t>I</w:t>
      </w:r>
      <w:r w:rsidRPr="000C3964">
        <w:rPr>
          <w:b/>
          <w:sz w:val="32"/>
          <w:szCs w:val="32"/>
        </w:rPr>
        <w:t>dealismo</w:t>
      </w:r>
      <w:r w:rsidR="00940765" w:rsidRPr="000C3964">
        <w:rPr>
          <w:b/>
          <w:sz w:val="32"/>
          <w:szCs w:val="32"/>
        </w:rPr>
        <w:t xml:space="preserve"> </w:t>
      </w:r>
    </w:p>
    <w:p w:rsidR="000C3964" w:rsidRPr="000C3964" w:rsidRDefault="000C3964" w:rsidP="000C3964">
      <w:pPr>
        <w:pStyle w:val="Paragrafoelenco"/>
        <w:numPr>
          <w:ilvl w:val="3"/>
          <w:numId w:val="3"/>
        </w:numPr>
        <w:spacing w:after="0" w:line="240" w:lineRule="auto"/>
        <w:rPr>
          <w:b/>
          <w:sz w:val="28"/>
          <w:szCs w:val="28"/>
        </w:rPr>
      </w:pPr>
      <w:r w:rsidRPr="000C3964">
        <w:rPr>
          <w:b/>
          <w:sz w:val="28"/>
          <w:szCs w:val="28"/>
        </w:rPr>
        <w:t xml:space="preserve">Unità 1 </w:t>
      </w:r>
      <w:proofErr w:type="spellStart"/>
      <w:r w:rsidRPr="000C3964">
        <w:rPr>
          <w:b/>
          <w:sz w:val="28"/>
          <w:szCs w:val="28"/>
        </w:rPr>
        <w:t>Kant</w:t>
      </w:r>
      <w:proofErr w:type="spellEnd"/>
    </w:p>
    <w:p w:rsidR="00940765" w:rsidRPr="00FF0079" w:rsidRDefault="00940765" w:rsidP="00940765">
      <w:pPr>
        <w:numPr>
          <w:ilvl w:val="3"/>
          <w:numId w:val="3"/>
        </w:numPr>
        <w:spacing w:after="0" w:line="240" w:lineRule="auto"/>
        <w:rPr>
          <w:b/>
          <w:sz w:val="28"/>
          <w:szCs w:val="28"/>
        </w:rPr>
      </w:pPr>
      <w:r w:rsidRPr="00FF0079">
        <w:rPr>
          <w:b/>
        </w:rPr>
        <w:t>Il fenomeno ed il noumeno; l’intuizione ed il concetto, puro ed empirico, lo schematismo. Le idee della ragione ed il ruolo dell’io penso,</w:t>
      </w:r>
      <w:r w:rsidR="00FF0079">
        <w:rPr>
          <w:b/>
        </w:rPr>
        <w:t xml:space="preserve"> </w:t>
      </w:r>
      <w:r w:rsidRPr="00FF0079">
        <w:rPr>
          <w:b/>
        </w:rPr>
        <w:t xml:space="preserve">la critica della dimostrabilità dell’esistenza di Dio. </w:t>
      </w:r>
    </w:p>
    <w:p w:rsidR="00940765" w:rsidRPr="00DE127B" w:rsidRDefault="00940765" w:rsidP="00940765">
      <w:pPr>
        <w:pStyle w:val="Puntoelenco2"/>
        <w:numPr>
          <w:ilvl w:val="1"/>
          <w:numId w:val="5"/>
        </w:numPr>
        <w:rPr>
          <w:b/>
        </w:rPr>
      </w:pPr>
      <w:r w:rsidRPr="00DE127B">
        <w:rPr>
          <w:b/>
        </w:rPr>
        <w:t>La morale Kantiana, formale e sostanziale, il giudizio estetico e teleologico</w:t>
      </w:r>
      <w:r w:rsidR="000C3964">
        <w:rPr>
          <w:b/>
        </w:rPr>
        <w:t>, il genio e l’arte come i prodromi del Romanticismo</w:t>
      </w:r>
      <w:r w:rsidRPr="00DE127B">
        <w:rPr>
          <w:b/>
        </w:rPr>
        <w:t>.</w:t>
      </w:r>
    </w:p>
    <w:p w:rsidR="00940765" w:rsidRDefault="00940765" w:rsidP="00940765">
      <w:pPr>
        <w:pStyle w:val="Puntoelenco2"/>
        <w:numPr>
          <w:ilvl w:val="1"/>
          <w:numId w:val="5"/>
        </w:numPr>
        <w:rPr>
          <w:b/>
        </w:rPr>
      </w:pPr>
      <w:r w:rsidRPr="00DE127B">
        <w:rPr>
          <w:b/>
        </w:rPr>
        <w:t xml:space="preserve">La critica  dell’Idealismo </w:t>
      </w:r>
    </w:p>
    <w:p w:rsidR="00940765" w:rsidRPr="00DE127B" w:rsidRDefault="00940765" w:rsidP="00940765">
      <w:pPr>
        <w:pStyle w:val="Puntoelenco2"/>
        <w:numPr>
          <w:ilvl w:val="0"/>
          <w:numId w:val="0"/>
        </w:numPr>
        <w:ind w:left="720"/>
        <w:rPr>
          <w:b/>
        </w:rPr>
      </w:pPr>
    </w:p>
    <w:p w:rsidR="000C3964" w:rsidRDefault="00940765" w:rsidP="000C3964">
      <w:pPr>
        <w:spacing w:after="0" w:line="240" w:lineRule="auto"/>
        <w:ind w:left="23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C3964">
        <w:rPr>
          <w:b/>
          <w:sz w:val="28"/>
          <w:szCs w:val="28"/>
        </w:rPr>
        <w:t>Unità 2 Il Romanticismo</w:t>
      </w:r>
    </w:p>
    <w:p w:rsidR="000C3964" w:rsidRDefault="000C3964" w:rsidP="000C3964">
      <w:pPr>
        <w:spacing w:after="0" w:line="240" w:lineRule="auto"/>
        <w:ind w:left="2345"/>
        <w:rPr>
          <w:b/>
          <w:sz w:val="24"/>
          <w:szCs w:val="24"/>
        </w:rPr>
      </w:pPr>
      <w:r w:rsidRPr="000C3964">
        <w:rPr>
          <w:b/>
          <w:sz w:val="24"/>
          <w:szCs w:val="24"/>
        </w:rPr>
        <w:t>L’anelito verso l’infinito</w:t>
      </w:r>
      <w:r>
        <w:rPr>
          <w:b/>
          <w:sz w:val="24"/>
          <w:szCs w:val="24"/>
        </w:rPr>
        <w:t>, il superamento della ragione illuministica, andare al di là del limite</w:t>
      </w:r>
      <w:r w:rsidR="00DA7970">
        <w:rPr>
          <w:b/>
          <w:sz w:val="24"/>
          <w:szCs w:val="24"/>
        </w:rPr>
        <w:t>, ironia e titanismo</w:t>
      </w:r>
    </w:p>
    <w:p w:rsidR="000C3964" w:rsidRDefault="000C3964" w:rsidP="000C3964">
      <w:pPr>
        <w:spacing w:after="0" w:line="240" w:lineRule="auto"/>
        <w:ind w:left="2345"/>
        <w:rPr>
          <w:b/>
          <w:sz w:val="24"/>
          <w:szCs w:val="24"/>
        </w:rPr>
      </w:pPr>
    </w:p>
    <w:p w:rsidR="00DA7970" w:rsidRDefault="00DA7970" w:rsidP="000C3964">
      <w:pPr>
        <w:spacing w:after="0" w:line="240" w:lineRule="auto"/>
        <w:ind w:left="2345"/>
        <w:rPr>
          <w:b/>
          <w:sz w:val="28"/>
          <w:szCs w:val="28"/>
        </w:rPr>
      </w:pPr>
    </w:p>
    <w:p w:rsidR="000C3964" w:rsidRPr="000C3964" w:rsidRDefault="000C3964" w:rsidP="000C3964">
      <w:pPr>
        <w:spacing w:after="0" w:line="240" w:lineRule="auto"/>
        <w:ind w:left="2345"/>
        <w:rPr>
          <w:b/>
          <w:sz w:val="28"/>
          <w:szCs w:val="28"/>
        </w:rPr>
      </w:pPr>
      <w:r w:rsidRPr="000C3964">
        <w:rPr>
          <w:b/>
          <w:sz w:val="28"/>
          <w:szCs w:val="28"/>
        </w:rPr>
        <w:t xml:space="preserve">Unità 3 </w:t>
      </w:r>
      <w:r>
        <w:rPr>
          <w:b/>
          <w:sz w:val="28"/>
          <w:szCs w:val="28"/>
        </w:rPr>
        <w:t xml:space="preserve"> l’unità </w:t>
      </w:r>
      <w:r w:rsidR="00DA7970">
        <w:rPr>
          <w:b/>
          <w:sz w:val="28"/>
          <w:szCs w:val="28"/>
        </w:rPr>
        <w:t>tra il soggetto e l’oggetto</w:t>
      </w:r>
    </w:p>
    <w:p w:rsidR="00940765" w:rsidRDefault="00940765" w:rsidP="00940765">
      <w:pPr>
        <w:pStyle w:val="Puntoelenco2"/>
        <w:numPr>
          <w:ilvl w:val="0"/>
          <w:numId w:val="0"/>
        </w:numPr>
        <w:ind w:left="720"/>
        <w:rPr>
          <w:b/>
        </w:rPr>
      </w:pPr>
    </w:p>
    <w:p w:rsidR="00940765" w:rsidRPr="00DE127B" w:rsidRDefault="00940765" w:rsidP="00940765">
      <w:pPr>
        <w:pStyle w:val="Puntoelenco2"/>
        <w:numPr>
          <w:ilvl w:val="1"/>
          <w:numId w:val="5"/>
        </w:numPr>
        <w:rPr>
          <w:b/>
        </w:rPr>
      </w:pPr>
      <w:proofErr w:type="spellStart"/>
      <w:r w:rsidRPr="00DE127B">
        <w:rPr>
          <w:b/>
          <w:sz w:val="28"/>
          <w:szCs w:val="28"/>
        </w:rPr>
        <w:t>Fichte-</w:t>
      </w:r>
      <w:proofErr w:type="spellEnd"/>
      <w:r w:rsidRPr="00DE127B">
        <w:rPr>
          <w:b/>
        </w:rPr>
        <w:t xml:space="preserve">  Io e non-io, i tre principi, l’urto e lo sforzo</w:t>
      </w:r>
      <w:r w:rsidR="000C3964">
        <w:rPr>
          <w:b/>
        </w:rPr>
        <w:t>,idealismo e dogmatismo</w:t>
      </w:r>
      <w:r w:rsidRPr="00DE127B">
        <w:rPr>
          <w:b/>
        </w:rPr>
        <w:t xml:space="preserve"> </w:t>
      </w:r>
    </w:p>
    <w:p w:rsidR="00940765" w:rsidRPr="00DE127B" w:rsidRDefault="00940765" w:rsidP="00940765">
      <w:pPr>
        <w:pStyle w:val="Puntoelenco2"/>
        <w:numPr>
          <w:ilvl w:val="1"/>
          <w:numId w:val="5"/>
        </w:numPr>
        <w:rPr>
          <w:b/>
        </w:rPr>
      </w:pPr>
      <w:proofErr w:type="spellStart"/>
      <w:r w:rsidRPr="00DE127B">
        <w:rPr>
          <w:b/>
          <w:sz w:val="28"/>
          <w:szCs w:val="28"/>
        </w:rPr>
        <w:t>Schelling</w:t>
      </w:r>
      <w:r w:rsidR="00FF0079">
        <w:rPr>
          <w:b/>
        </w:rPr>
        <w:t>-</w:t>
      </w:r>
      <w:proofErr w:type="spellEnd"/>
      <w:r w:rsidR="00FF0079">
        <w:rPr>
          <w:b/>
        </w:rPr>
        <w:t xml:space="preserve">  l’Assoluto I</w:t>
      </w:r>
      <w:r w:rsidRPr="00DE127B">
        <w:rPr>
          <w:b/>
        </w:rPr>
        <w:t xml:space="preserve">ndifferenziato, </w:t>
      </w:r>
      <w:r w:rsidR="00DA7970">
        <w:rPr>
          <w:b/>
        </w:rPr>
        <w:t xml:space="preserve"> identità di </w:t>
      </w:r>
      <w:r w:rsidRPr="00DE127B">
        <w:rPr>
          <w:b/>
        </w:rPr>
        <w:t xml:space="preserve">Natura e Spirito, il rapporto con </w:t>
      </w:r>
      <w:r w:rsidR="000C3964">
        <w:rPr>
          <w:b/>
        </w:rPr>
        <w:t>Spinoza</w:t>
      </w:r>
      <w:r w:rsidR="00DA7970">
        <w:rPr>
          <w:b/>
        </w:rPr>
        <w:t xml:space="preserve"> </w:t>
      </w:r>
      <w:r w:rsidR="000C3964">
        <w:rPr>
          <w:b/>
        </w:rPr>
        <w:t>e con il Romanticismo</w:t>
      </w:r>
    </w:p>
    <w:p w:rsidR="00940765" w:rsidRPr="00DE127B" w:rsidRDefault="00940765" w:rsidP="00940765">
      <w:pPr>
        <w:rPr>
          <w:b/>
          <w:sz w:val="28"/>
          <w:szCs w:val="28"/>
        </w:rPr>
      </w:pPr>
    </w:p>
    <w:p w:rsidR="00940765" w:rsidRPr="00DE127B" w:rsidRDefault="00940765" w:rsidP="00940765">
      <w:pPr>
        <w:rPr>
          <w:b/>
        </w:rPr>
      </w:pPr>
    </w:p>
    <w:p w:rsidR="00FF1DDC" w:rsidRDefault="0051411A">
      <w:pPr>
        <w:rPr>
          <w:sz w:val="32"/>
          <w:szCs w:val="32"/>
        </w:rPr>
      </w:pPr>
      <w:r w:rsidRPr="0051411A">
        <w:rPr>
          <w:sz w:val="32"/>
          <w:szCs w:val="32"/>
        </w:rPr>
        <w:t xml:space="preserve">L’insegnante Gabriele </w:t>
      </w:r>
      <w:proofErr w:type="spellStart"/>
      <w:r w:rsidRPr="0051411A">
        <w:rPr>
          <w:sz w:val="32"/>
          <w:szCs w:val="32"/>
        </w:rPr>
        <w:t>Marcattili</w:t>
      </w:r>
      <w:proofErr w:type="spellEnd"/>
    </w:p>
    <w:p w:rsidR="0051411A" w:rsidRDefault="0051411A">
      <w:pPr>
        <w:rPr>
          <w:sz w:val="32"/>
          <w:szCs w:val="32"/>
        </w:rPr>
      </w:pPr>
    </w:p>
    <w:p w:rsidR="0051411A" w:rsidRPr="0051411A" w:rsidRDefault="0051411A">
      <w:pPr>
        <w:rPr>
          <w:sz w:val="32"/>
          <w:szCs w:val="32"/>
        </w:rPr>
      </w:pPr>
      <w:r>
        <w:rPr>
          <w:sz w:val="32"/>
          <w:szCs w:val="32"/>
        </w:rPr>
        <w:t>Gli alunni</w:t>
      </w:r>
    </w:p>
    <w:sectPr w:rsidR="0051411A" w:rsidRPr="0051411A" w:rsidSect="00FF1D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28AEBE8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CC02363"/>
    <w:multiLevelType w:val="hybridMultilevel"/>
    <w:tmpl w:val="909C5448"/>
    <w:lvl w:ilvl="0" w:tplc="0410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157868"/>
    <w:multiLevelType w:val="hybridMultilevel"/>
    <w:tmpl w:val="240E88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735055"/>
    <w:multiLevelType w:val="hybridMultilevel"/>
    <w:tmpl w:val="B782700E"/>
    <w:lvl w:ilvl="0" w:tplc="04100009">
      <w:start w:val="1"/>
      <w:numFmt w:val="bullet"/>
      <w:lvlText w:val="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2" w:tplc="04100009">
      <w:start w:val="1"/>
      <w:numFmt w:val="bullet"/>
      <w:lvlText w:val="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00009">
      <w:start w:val="1"/>
      <w:numFmt w:val="bullet"/>
      <w:lvlText w:val="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5" w:tplc="0410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6" w:tplc="49408F36">
      <w:numFmt w:val="bullet"/>
      <w:lvlText w:val="-"/>
      <w:lvlJc w:val="left"/>
      <w:pPr>
        <w:tabs>
          <w:tab w:val="num" w:pos="5475"/>
        </w:tabs>
        <w:ind w:left="5475" w:hanging="360"/>
      </w:pPr>
      <w:rPr>
        <w:rFonts w:ascii="Times New Roman" w:eastAsia="Times New Roman" w:hAnsi="Times New Roman" w:cs="Times New Roman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">
    <w:nsid w:val="442743F2"/>
    <w:multiLevelType w:val="hybridMultilevel"/>
    <w:tmpl w:val="4BE4DC80"/>
    <w:lvl w:ilvl="0" w:tplc="04100009">
      <w:start w:val="1"/>
      <w:numFmt w:val="bullet"/>
      <w:lvlText w:val="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2" w:tplc="04100009">
      <w:start w:val="1"/>
      <w:numFmt w:val="bullet"/>
      <w:lvlText w:val=""/>
      <w:lvlJc w:val="left"/>
      <w:pPr>
        <w:tabs>
          <w:tab w:val="num" w:pos="2345"/>
        </w:tabs>
        <w:ind w:left="234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>
    <w:nsid w:val="4D6732EF"/>
    <w:multiLevelType w:val="hybridMultilevel"/>
    <w:tmpl w:val="9258C548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5D9C64FC"/>
    <w:multiLevelType w:val="hybridMultilevel"/>
    <w:tmpl w:val="ABD815A2"/>
    <w:lvl w:ilvl="0" w:tplc="0410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7">
    <w:nsid w:val="6AED5AAA"/>
    <w:multiLevelType w:val="hybridMultilevel"/>
    <w:tmpl w:val="CE504A94"/>
    <w:lvl w:ilvl="0" w:tplc="0410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0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940765"/>
    <w:rsid w:val="000C3964"/>
    <w:rsid w:val="0051411A"/>
    <w:rsid w:val="006207C2"/>
    <w:rsid w:val="006277EC"/>
    <w:rsid w:val="00710B8E"/>
    <w:rsid w:val="007E46A5"/>
    <w:rsid w:val="00940765"/>
    <w:rsid w:val="00A075A2"/>
    <w:rsid w:val="00BA2699"/>
    <w:rsid w:val="00DA7970"/>
    <w:rsid w:val="00DB73C3"/>
    <w:rsid w:val="00FF0079"/>
    <w:rsid w:val="00FF1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1D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2">
    <w:name w:val="List Bullet 2"/>
    <w:basedOn w:val="Normale"/>
    <w:rsid w:val="00940765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F0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cp:lastPrinted>2015-05-31T17:12:00Z</cp:lastPrinted>
  <dcterms:created xsi:type="dcterms:W3CDTF">2015-05-31T17:14:00Z</dcterms:created>
  <dcterms:modified xsi:type="dcterms:W3CDTF">2015-06-02T13:04:00Z</dcterms:modified>
</cp:coreProperties>
</file>